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8C" w:rsidRDefault="003B058C" w:rsidP="00925D6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25D66">
        <w:rPr>
          <w:rFonts w:ascii="ＭＳ ゴシック" w:eastAsia="ＭＳ ゴシック" w:hAnsi="ＭＳ ゴシック" w:hint="eastAsia"/>
          <w:sz w:val="40"/>
          <w:szCs w:val="40"/>
        </w:rPr>
        <w:t>登戸そだて隊・規約</w:t>
      </w:r>
    </w:p>
    <w:p w:rsidR="003B058C" w:rsidRPr="00925D66" w:rsidRDefault="003B058C" w:rsidP="00925D66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（設置目的）</w:t>
      </w:r>
    </w:p>
    <w:p w:rsidR="003B058C" w:rsidRDefault="003B058C" w:rsidP="00925D66">
      <w:pPr>
        <w:ind w:left="880" w:hangingChars="400" w:hanging="880"/>
        <w:rPr>
          <w:rFonts w:ascii="ＭＳ 明朝"/>
          <w:sz w:val="22"/>
        </w:rPr>
      </w:pPr>
      <w:r w:rsidRPr="00040073">
        <w:rPr>
          <w:rFonts w:ascii="ＭＳ 明朝" w:hAnsi="ＭＳ 明朝" w:hint="eastAsia"/>
          <w:sz w:val="22"/>
        </w:rPr>
        <w:t>第</w:t>
      </w:r>
      <w:r w:rsidRPr="00040073">
        <w:rPr>
          <w:rFonts w:ascii="ＭＳ 明朝" w:hAnsi="ＭＳ 明朝"/>
          <w:sz w:val="22"/>
        </w:rPr>
        <w:t>1</w:t>
      </w:r>
      <w:r w:rsidRPr="00040073">
        <w:rPr>
          <w:rFonts w:ascii="ＭＳ 明朝" w:hAnsi="ＭＳ 明朝" w:hint="eastAsia"/>
          <w:sz w:val="22"/>
        </w:rPr>
        <w:t>条　登戸そだて隊の戦略</w:t>
      </w:r>
      <w:r w:rsidRPr="00040073">
        <w:rPr>
          <w:rFonts w:ascii="ＭＳ 明朝" w:hAnsi="ＭＳ 明朝"/>
          <w:sz w:val="22"/>
        </w:rPr>
        <w:t>(</w:t>
      </w:r>
      <w:r w:rsidRPr="00040073">
        <w:rPr>
          <w:rFonts w:ascii="ＭＳ 明朝" w:hAnsi="ＭＳ 明朝" w:hint="eastAsia"/>
          <w:sz w:val="22"/>
        </w:rPr>
        <w:t>作戦</w:t>
      </w:r>
      <w:r w:rsidRPr="00040073">
        <w:rPr>
          <w:rFonts w:ascii="ＭＳ 明朝" w:hAnsi="ＭＳ 明朝"/>
          <w:sz w:val="22"/>
        </w:rPr>
        <w:t>)</w:t>
      </w:r>
      <w:r w:rsidRPr="00040073">
        <w:rPr>
          <w:rFonts w:ascii="ＭＳ 明朝" w:hAnsi="ＭＳ 明朝" w:hint="eastAsia"/>
          <w:sz w:val="22"/>
        </w:rPr>
        <w:t>は、登戸駅周辺エリアを「登戸ベース」としてつくり変えることである。その実現に向け、関係機関が相互に密接な連携と協力を図り、第</w:t>
      </w:r>
      <w:r>
        <w:rPr>
          <w:rFonts w:ascii="ＭＳ 明朝" w:hAnsi="ＭＳ 明朝"/>
          <w:sz w:val="22"/>
        </w:rPr>
        <w:t>2</w:t>
      </w:r>
      <w:r>
        <w:rPr>
          <w:rFonts w:ascii="ＭＳ 明朝" w:hAnsi="ＭＳ 明朝" w:hint="eastAsia"/>
          <w:sz w:val="22"/>
        </w:rPr>
        <w:t>条の活動を包括的に推進するため、</w:t>
      </w:r>
      <w:r w:rsidRPr="00A452EB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を設置する。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（活動内容）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925D66">
      <w:pPr>
        <w:ind w:left="880" w:hangingChars="400" w:hanging="8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2</w:t>
      </w:r>
      <w:r>
        <w:rPr>
          <w:rFonts w:ascii="ＭＳ 明朝" w:hAnsi="ＭＳ 明朝" w:hint="eastAsia"/>
          <w:sz w:val="22"/>
        </w:rPr>
        <w:t xml:space="preserve">条　</w:t>
      </w:r>
      <w:r w:rsidRPr="00040073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活動は、登戸駅周辺エリアを「登戸ベース」としてつくり変える戦略で「まちそだて事業」をひとつずつ積み重ねて実現していくことである。よって、その実現に必要な次項の調査、課題の抽出、事業の検討・調整などを実施する。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イ、地域資源の発見発掘調査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ロ、まちそだて課題の抽出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ハ、まちそだて事業の検討、調整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ニ、まちそだて事業の実施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ホ、その他まちそだてに必要なこと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（会員）</w:t>
      </w: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3</w:t>
      </w:r>
      <w:r>
        <w:rPr>
          <w:rFonts w:ascii="ＭＳ 明朝" w:hAnsi="ＭＳ 明朝" w:hint="eastAsia"/>
          <w:sz w:val="22"/>
        </w:rPr>
        <w:t xml:space="preserve">条　</w:t>
      </w:r>
      <w:r>
        <w:rPr>
          <w:rFonts w:ascii="ＭＳ 明朝" w:hAnsi="ＭＳ 明朝"/>
          <w:sz w:val="22"/>
        </w:rPr>
        <w:t>1)</w:t>
      </w:r>
      <w:r>
        <w:rPr>
          <w:rFonts w:ascii="ＭＳ 明朝" w:hAnsi="ＭＳ 明朝" w:hint="eastAsia"/>
          <w:sz w:val="22"/>
        </w:rPr>
        <w:t xml:space="preserve">　</w:t>
      </w:r>
      <w:r w:rsidRPr="00040073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の会員は、次のとおりとする。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イ、正会員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ロ、賛助会員</w:t>
      </w:r>
    </w:p>
    <w:p w:rsidR="003B058C" w:rsidRDefault="003B058C" w:rsidP="00925D66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ハ、学生会員</w:t>
      </w:r>
    </w:p>
    <w:p w:rsidR="003B058C" w:rsidRDefault="003B058C" w:rsidP="00925D66">
      <w:pPr>
        <w:ind w:leftChars="420" w:left="1322" w:hangingChars="200" w:hanging="44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2)</w:t>
      </w:r>
      <w:r>
        <w:rPr>
          <w:rFonts w:ascii="ＭＳ 明朝" w:hAnsi="ＭＳ 明朝" w:hint="eastAsia"/>
          <w:sz w:val="22"/>
        </w:rPr>
        <w:t xml:space="preserve">　正会員は、</w:t>
      </w:r>
      <w:r w:rsidRPr="00040073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の目的に賛同し、運営役員会の承認を得た個人とする。</w:t>
      </w:r>
    </w:p>
    <w:p w:rsidR="003B058C" w:rsidRDefault="003B058C" w:rsidP="00925D66">
      <w:pPr>
        <w:ind w:leftChars="420" w:left="1322" w:hangingChars="200" w:hanging="44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3)</w:t>
      </w:r>
      <w:r>
        <w:rPr>
          <w:rFonts w:ascii="ＭＳ 明朝" w:hAnsi="ＭＳ 明朝" w:hint="eastAsia"/>
          <w:sz w:val="22"/>
        </w:rPr>
        <w:t xml:space="preserve">　賛助会員は、</w:t>
      </w:r>
      <w:r w:rsidRPr="00040073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の事業を支援するために参加した個人または法人とする。</w:t>
      </w:r>
    </w:p>
    <w:p w:rsidR="003B058C" w:rsidRDefault="003B058C" w:rsidP="00925D66">
      <w:pPr>
        <w:ind w:firstLineChars="400" w:firstLine="88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4)</w:t>
      </w:r>
      <w:r>
        <w:rPr>
          <w:rFonts w:ascii="ＭＳ 明朝" w:hAnsi="ＭＳ 明朝" w:hint="eastAsia"/>
          <w:sz w:val="22"/>
        </w:rPr>
        <w:t xml:space="preserve">　学生会員は、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の事業を支援するために参加した学生とする。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（入会金および会費）</w:t>
      </w:r>
    </w:p>
    <w:p w:rsidR="003B058C" w:rsidRDefault="003B058C" w:rsidP="00925D66">
      <w:pPr>
        <w:ind w:left="880" w:hangingChars="400" w:hanging="880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4</w:t>
      </w:r>
      <w:r>
        <w:rPr>
          <w:rFonts w:ascii="ＭＳ 明朝" w:hAnsi="ＭＳ 明朝" w:hint="eastAsia"/>
          <w:sz w:val="22"/>
        </w:rPr>
        <w:t xml:space="preserve">条　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の会員は、別表に定める入会金及び年会費を納入しなければならない。</w:t>
      </w:r>
    </w:p>
    <w:p w:rsidR="003B058C" w:rsidRDefault="003B058C" w:rsidP="0027663D">
      <w:pPr>
        <w:rPr>
          <w:rFonts w:ascii="ＭＳ 明朝" w:hint="eastAsia"/>
          <w:sz w:val="22"/>
        </w:rPr>
      </w:pPr>
      <w:bookmarkStart w:id="0" w:name="_GoBack"/>
      <w:bookmarkEnd w:id="0"/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（運営役員および監査）</w:t>
      </w:r>
    </w:p>
    <w:p w:rsidR="003B058C" w:rsidRDefault="003B058C" w:rsidP="00925D66">
      <w:pPr>
        <w:ind w:left="1320" w:hangingChars="600" w:hanging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</w:t>
      </w:r>
      <w:r>
        <w:rPr>
          <w:rFonts w:ascii="ＭＳ 明朝" w:hAnsi="ＭＳ 明朝"/>
          <w:sz w:val="22"/>
        </w:rPr>
        <w:t>5</w:t>
      </w:r>
      <w:r>
        <w:rPr>
          <w:rFonts w:ascii="ＭＳ 明朝" w:hAnsi="ＭＳ 明朝" w:hint="eastAsia"/>
          <w:sz w:val="22"/>
        </w:rPr>
        <w:t xml:space="preserve">条　</w:t>
      </w:r>
      <w:r>
        <w:rPr>
          <w:rFonts w:ascii="ＭＳ 明朝" w:hAnsi="ＭＳ 明朝"/>
          <w:sz w:val="22"/>
        </w:rPr>
        <w:t>1)</w:t>
      </w:r>
      <w:r>
        <w:rPr>
          <w:rFonts w:ascii="ＭＳ 明朝" w:hAnsi="ＭＳ 明朝" w:hint="eastAsia"/>
          <w:sz w:val="22"/>
        </w:rPr>
        <w:t xml:space="preserve">　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の運営役員および監査は、正会員の中から選ばれ、別表のとおりとする。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925D66">
      <w:pPr>
        <w:ind w:firstLineChars="400" w:firstLine="88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2)</w:t>
      </w:r>
      <w:r>
        <w:rPr>
          <w:rFonts w:ascii="ＭＳ 明朝" w:hAnsi="ＭＳ 明朝" w:hint="eastAsia"/>
          <w:sz w:val="22"/>
        </w:rPr>
        <w:t xml:space="preserve">　運営役員および監査の任期は、</w:t>
      </w:r>
      <w:r>
        <w:rPr>
          <w:rFonts w:ascii="ＭＳ 明朝" w:hAnsi="ＭＳ 明朝"/>
          <w:sz w:val="22"/>
        </w:rPr>
        <w:t>2</w:t>
      </w:r>
      <w:r>
        <w:rPr>
          <w:rFonts w:ascii="ＭＳ 明朝" w:hAnsi="ＭＳ 明朝" w:hint="eastAsia"/>
          <w:sz w:val="22"/>
        </w:rPr>
        <w:t>年とし、再任はさまたげない。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（会議）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6</w:t>
      </w:r>
      <w:r>
        <w:rPr>
          <w:rFonts w:ascii="ＭＳ 明朝" w:hAnsi="ＭＳ 明朝" w:hint="eastAsia"/>
          <w:sz w:val="22"/>
        </w:rPr>
        <w:t xml:space="preserve">条　</w:t>
      </w:r>
      <w:r>
        <w:rPr>
          <w:rFonts w:ascii="ＭＳ 明朝" w:hAnsi="ＭＳ 明朝"/>
          <w:sz w:val="22"/>
        </w:rPr>
        <w:t>1)</w:t>
      </w:r>
      <w:r>
        <w:rPr>
          <w:rFonts w:ascii="ＭＳ 明朝" w:hAnsi="ＭＳ 明朝" w:hint="eastAsia"/>
          <w:sz w:val="22"/>
        </w:rPr>
        <w:t xml:space="preserve">　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は、必要に応じ、会長が運営役員会を召集し、開催する。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925D66">
      <w:pPr>
        <w:ind w:leftChars="420" w:left="1322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2)</w:t>
      </w:r>
      <w:r>
        <w:rPr>
          <w:rFonts w:ascii="ＭＳ 明朝" w:hAnsi="ＭＳ 明朝" w:hint="eastAsia"/>
          <w:sz w:val="22"/>
        </w:rPr>
        <w:t xml:space="preserve">　運営役員会は、必要に応じ、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以外の関係者の出席とその意見聴取を求めることができる。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（顧問）</w:t>
      </w: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7</w:t>
      </w:r>
      <w:r>
        <w:rPr>
          <w:rFonts w:ascii="ＭＳ 明朝" w:hAnsi="ＭＳ 明朝" w:hint="eastAsia"/>
          <w:sz w:val="22"/>
        </w:rPr>
        <w:t xml:space="preserve">条　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は、顧問を置くことができる。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（事務局）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8</w:t>
      </w:r>
      <w:r>
        <w:rPr>
          <w:rFonts w:ascii="ＭＳ 明朝" w:hAnsi="ＭＳ 明朝" w:hint="eastAsia"/>
          <w:sz w:val="22"/>
        </w:rPr>
        <w:t xml:space="preserve">条　</w:t>
      </w:r>
      <w:r>
        <w:rPr>
          <w:rFonts w:ascii="ＭＳ 明朝" w:hAnsi="ＭＳ 明朝"/>
          <w:sz w:val="22"/>
        </w:rPr>
        <w:t>1)</w:t>
      </w:r>
      <w:r>
        <w:rPr>
          <w:rFonts w:ascii="ＭＳ 明朝" w:hAnsi="ＭＳ 明朝" w:hint="eastAsia"/>
          <w:sz w:val="22"/>
        </w:rPr>
        <w:t xml:space="preserve">　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の事務を行なうため、事務局を置く。</w:t>
      </w:r>
    </w:p>
    <w:p w:rsidR="003B058C" w:rsidRDefault="003B058C" w:rsidP="00925D66">
      <w:pPr>
        <w:ind w:firstLineChars="400" w:firstLine="88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2)</w:t>
      </w:r>
      <w:r>
        <w:rPr>
          <w:rFonts w:ascii="ＭＳ 明朝" w:hAnsi="ＭＳ 明朝" w:hint="eastAsia"/>
          <w:sz w:val="22"/>
        </w:rPr>
        <w:t xml:space="preserve">　事務局は、川崎市多摩区登戸</w:t>
      </w:r>
      <w:r>
        <w:rPr>
          <w:rFonts w:ascii="ＭＳ 明朝" w:hAnsi="ＭＳ 明朝"/>
          <w:sz w:val="22"/>
        </w:rPr>
        <w:t>2590-3</w:t>
      </w:r>
      <w:r>
        <w:rPr>
          <w:rFonts w:ascii="ＭＳ 明朝" w:hAnsi="ＭＳ 明朝" w:hint="eastAsia"/>
          <w:sz w:val="22"/>
        </w:rPr>
        <w:t xml:space="preserve">　ヨシザワ</w:t>
      </w:r>
      <w:r>
        <w:rPr>
          <w:rFonts w:ascii="ＭＳ 明朝" w:hAnsi="ＭＳ 明朝"/>
          <w:sz w:val="22"/>
        </w:rPr>
        <w:t>15</w:t>
      </w:r>
      <w:r>
        <w:rPr>
          <w:rFonts w:ascii="ＭＳ 明朝" w:hAnsi="ＭＳ 明朝" w:hint="eastAsia"/>
          <w:sz w:val="22"/>
        </w:rPr>
        <w:t>ビル</w:t>
      </w:r>
      <w:r>
        <w:rPr>
          <w:rFonts w:ascii="ＭＳ 明朝" w:hAnsi="ＭＳ 明朝"/>
          <w:sz w:val="22"/>
        </w:rPr>
        <w:t>5</w:t>
      </w:r>
      <w:r>
        <w:rPr>
          <w:rFonts w:ascii="ＭＳ 明朝" w:hAnsi="ＭＳ 明朝" w:hint="eastAsia"/>
          <w:sz w:val="22"/>
        </w:rPr>
        <w:t>階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に置く。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（その他）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925D66">
      <w:pPr>
        <w:ind w:left="880" w:hangingChars="400" w:hanging="8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条　前各条に定める以外の</w:t>
      </w:r>
      <w:r w:rsidRPr="00CA06BE">
        <w:rPr>
          <w:rFonts w:ascii="ＭＳ 明朝" w:hAnsi="ＭＳ 明朝" w:hint="eastAsia"/>
          <w:sz w:val="22"/>
        </w:rPr>
        <w:t>登戸そだて隊</w:t>
      </w:r>
      <w:r>
        <w:rPr>
          <w:rFonts w:ascii="ＭＳ 明朝" w:hAnsi="ＭＳ 明朝" w:hint="eastAsia"/>
          <w:sz w:val="22"/>
        </w:rPr>
        <w:t>の運営に関し必要な事項は、協議のうえ別途定める。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附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則</w:t>
      </w:r>
      <w:r>
        <w:rPr>
          <w:rFonts w:ascii="ＭＳ 明朝" w:hAnsi="ＭＳ 明朝"/>
          <w:sz w:val="22"/>
        </w:rPr>
        <w:t xml:space="preserve"> </w:t>
      </w: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この規約は、</w:t>
      </w:r>
      <w:r>
        <w:rPr>
          <w:rFonts w:ascii="ＭＳ 明朝" w:hAnsi="ＭＳ 明朝"/>
          <w:sz w:val="22"/>
        </w:rPr>
        <w:t>2017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>3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日から施行する。</w:t>
      </w:r>
    </w:p>
    <w:p w:rsidR="00052163" w:rsidRDefault="00052163" w:rsidP="0027663D">
      <w:pPr>
        <w:rPr>
          <w:rFonts w:ascii="ＭＳ 明朝" w:hint="eastAsia"/>
          <w:sz w:val="22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別表</w:t>
      </w:r>
    </w:p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ind w:firstLine="240"/>
        <w:rPr>
          <w:rFonts w:ascii="ＭＳ 明朝"/>
          <w:sz w:val="22"/>
        </w:rPr>
      </w:pPr>
      <w:r>
        <w:rPr>
          <w:rFonts w:ascii="ＭＳ 明朝" w:hAnsi="ＭＳ 明朝" w:hint="eastAsia"/>
          <w:color w:val="000000"/>
          <w:sz w:val="22"/>
          <w:szCs w:val="21"/>
        </w:rPr>
        <w:t>運営役員および監査の役割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5970"/>
      </w:tblGrid>
      <w:tr w:rsidR="003B058C" w:rsidRPr="00D34DBD" w:rsidTr="00EC5E8B"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EC5E8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運営役員</w:t>
            </w:r>
            <w:r w:rsidRPr="00D34DBD">
              <w:rPr>
                <w:rFonts w:ascii="ＭＳ 明朝" w:hAnsi="ＭＳ 明朝" w:hint="eastAsia"/>
                <w:color w:val="000000"/>
                <w:sz w:val="22"/>
                <w:szCs w:val="21"/>
              </w:rPr>
              <w:t>および監査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jc w:val="center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3B058C" w:rsidRPr="00D34DBD" w:rsidTr="00EC5E8B">
        <w:trPr>
          <w:cantSplit/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562228">
            <w:pPr>
              <w:pStyle w:val="a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運</w:t>
            </w:r>
          </w:p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営役員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隊長</w:t>
            </w:r>
            <w:r w:rsidRPr="00D34DBD">
              <w:rPr>
                <w:rFonts w:ascii="ＭＳ 明朝" w:hAnsi="ＭＳ 明朝"/>
                <w:sz w:val="22"/>
              </w:rPr>
              <w:t>(1</w:t>
            </w:r>
            <w:r w:rsidRPr="00D34DBD">
              <w:rPr>
                <w:rFonts w:ascii="ＭＳ 明朝" w:hAnsi="ＭＳ 明朝" w:hint="eastAsia"/>
                <w:sz w:val="22"/>
              </w:rPr>
              <w:t>人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高山康司</w:t>
            </w:r>
          </w:p>
        </w:tc>
      </w:tr>
      <w:tr w:rsidR="003B058C" w:rsidRPr="00D34DBD" w:rsidTr="00EC5E8B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8C" w:rsidRPr="00D34DBD" w:rsidRDefault="003B058C" w:rsidP="00CA0BAB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副隊長</w:t>
            </w:r>
            <w:r w:rsidRPr="00D34DBD">
              <w:rPr>
                <w:rFonts w:ascii="ＭＳ 明朝" w:hAnsi="ＭＳ 明朝"/>
                <w:sz w:val="22"/>
              </w:rPr>
              <w:t>(2</w:t>
            </w:r>
            <w:r w:rsidRPr="00D34DBD">
              <w:rPr>
                <w:rFonts w:ascii="ＭＳ 明朝" w:hAnsi="ＭＳ 明朝" w:hint="eastAsia"/>
                <w:sz w:val="22"/>
              </w:rPr>
              <w:t>人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吉澤和久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34DBD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34DBD">
              <w:rPr>
                <w:rFonts w:ascii="ＭＳ 明朝" w:hAnsi="ＭＳ 明朝" w:hint="eastAsia"/>
                <w:sz w:val="22"/>
              </w:rPr>
              <w:t>宮本浩巨</w:t>
            </w:r>
          </w:p>
        </w:tc>
      </w:tr>
      <w:tr w:rsidR="003B058C" w:rsidRPr="00D34DBD" w:rsidTr="00EC5E8B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8C" w:rsidRPr="00D34DBD" w:rsidRDefault="003B058C" w:rsidP="00CA0BAB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事務局長</w:t>
            </w:r>
            <w:r w:rsidRPr="00D34DBD">
              <w:rPr>
                <w:rFonts w:ascii="ＭＳ 明朝" w:hAnsi="ＭＳ 明朝"/>
                <w:sz w:val="22"/>
              </w:rPr>
              <w:t>(1</w:t>
            </w:r>
            <w:r w:rsidRPr="00D34DBD">
              <w:rPr>
                <w:rFonts w:ascii="ＭＳ 明朝" w:hAnsi="ＭＳ 明朝" w:hint="eastAsia"/>
                <w:sz w:val="22"/>
              </w:rPr>
              <w:t>人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吉澤明紘</w:t>
            </w:r>
          </w:p>
        </w:tc>
      </w:tr>
      <w:tr w:rsidR="003B058C" w:rsidRPr="00D34DBD" w:rsidTr="00EC5E8B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8C" w:rsidRPr="00D34DBD" w:rsidRDefault="003B058C" w:rsidP="00CA0BAB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会計担当運営役員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越川新之助</w:t>
            </w:r>
          </w:p>
        </w:tc>
      </w:tr>
      <w:tr w:rsidR="003B058C" w:rsidRPr="00D34DBD" w:rsidTr="00EC5E8B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8C" w:rsidRPr="00D34DBD" w:rsidRDefault="003B058C" w:rsidP="00CA0BAB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運営役員</w:t>
            </w:r>
            <w:r w:rsidRPr="00D34DBD">
              <w:rPr>
                <w:rFonts w:ascii="ＭＳ 明朝" w:hAnsi="ＭＳ 明朝"/>
                <w:sz w:val="22"/>
              </w:rPr>
              <w:t>(</w:t>
            </w:r>
            <w:r w:rsidRPr="00D34DBD">
              <w:rPr>
                <w:rFonts w:ascii="ＭＳ 明朝" w:hAnsi="ＭＳ 明朝" w:hint="eastAsia"/>
                <w:sz w:val="22"/>
              </w:rPr>
              <w:t>若干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32023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石井孝幸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34DBD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34DBD">
              <w:rPr>
                <w:rFonts w:ascii="ＭＳ 明朝" w:hAnsi="ＭＳ 明朝" w:hint="eastAsia"/>
                <w:sz w:val="22"/>
              </w:rPr>
              <w:t>高山優子</w:t>
            </w:r>
            <w:r>
              <w:rPr>
                <w:rFonts w:ascii="ＭＳ 明朝" w:hAnsi="ＭＳ 明朝" w:hint="eastAsia"/>
                <w:sz w:val="22"/>
              </w:rPr>
              <w:t xml:space="preserve">　／　池田成人</w:t>
            </w:r>
          </w:p>
        </w:tc>
      </w:tr>
      <w:tr w:rsidR="003B058C" w:rsidRPr="00D34DBD" w:rsidTr="00EC5E8B">
        <w:trPr>
          <w:trHeight w:val="4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監査</w:t>
            </w:r>
            <w:r w:rsidRPr="00D34DBD">
              <w:rPr>
                <w:rFonts w:ascii="ＭＳ 明朝" w:hAnsi="ＭＳ 明朝"/>
                <w:sz w:val="22"/>
              </w:rPr>
              <w:t>(1</w:t>
            </w:r>
            <w:r w:rsidRPr="00D34DBD">
              <w:rPr>
                <w:rFonts w:ascii="ＭＳ 明朝" w:hAnsi="ＭＳ 明朝" w:hint="eastAsia"/>
                <w:sz w:val="22"/>
              </w:rPr>
              <w:t>人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768E1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伊藤学</w:t>
            </w:r>
          </w:p>
        </w:tc>
      </w:tr>
    </w:tbl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0665E9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顧問名簿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15"/>
      </w:tblGrid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顧問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</w:p>
        </w:tc>
      </w:tr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顧問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</w:p>
        </w:tc>
      </w:tr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</w:p>
        </w:tc>
      </w:tr>
    </w:tbl>
    <w:p w:rsidR="003B058C" w:rsidRDefault="003B058C" w:rsidP="0027663D">
      <w:pPr>
        <w:rPr>
          <w:rFonts w:ascii="ＭＳ 明朝"/>
          <w:sz w:val="22"/>
        </w:rPr>
      </w:pPr>
    </w:p>
    <w:p w:rsidR="003B058C" w:rsidRDefault="003B058C" w:rsidP="0027663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入会金及び年会費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275"/>
        <w:gridCol w:w="2694"/>
        <w:gridCol w:w="3605"/>
      </w:tblGrid>
      <w:tr w:rsidR="003B058C" w:rsidRPr="00D34DBD" w:rsidTr="00D61E57">
        <w:trPr>
          <w:trHeight w:val="360"/>
        </w:trPr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jc w:val="center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入会金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jc w:val="center"/>
              <w:rPr>
                <w:rFonts w:ascii="ＭＳ 明朝" w:hAns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年会費</w:t>
            </w:r>
            <w:r w:rsidRPr="00D34DBD">
              <w:rPr>
                <w:rFonts w:ascii="ＭＳ 明朝" w:hAnsi="ＭＳ 明朝"/>
                <w:sz w:val="22"/>
              </w:rPr>
              <w:t>(6</w:t>
            </w:r>
            <w:r w:rsidRPr="00D34DBD">
              <w:rPr>
                <w:rFonts w:ascii="ＭＳ 明朝" w:hAnsi="ＭＳ 明朝" w:hint="eastAsia"/>
                <w:sz w:val="22"/>
              </w:rPr>
              <w:t>月</w:t>
            </w:r>
            <w:r w:rsidRPr="00D34DBD">
              <w:rPr>
                <w:rFonts w:ascii="ＭＳ 明朝" w:hAnsi="ＭＳ 明朝"/>
                <w:sz w:val="22"/>
              </w:rPr>
              <w:t>1</w:t>
            </w:r>
            <w:r w:rsidRPr="00D34DBD">
              <w:rPr>
                <w:rFonts w:ascii="ＭＳ 明朝" w:hAnsi="ＭＳ 明朝" w:hint="eastAsia"/>
                <w:sz w:val="22"/>
              </w:rPr>
              <w:t>日～</w:t>
            </w:r>
            <w:r w:rsidRPr="00D34DBD">
              <w:rPr>
                <w:rFonts w:ascii="ＭＳ 明朝" w:hAnsi="ＭＳ 明朝"/>
                <w:sz w:val="22"/>
              </w:rPr>
              <w:t>5</w:t>
            </w:r>
            <w:r w:rsidRPr="00D34DBD">
              <w:rPr>
                <w:rFonts w:ascii="ＭＳ 明朝" w:hAnsi="ＭＳ 明朝" w:hint="eastAsia"/>
                <w:sz w:val="22"/>
              </w:rPr>
              <w:t>月</w:t>
            </w:r>
            <w:r w:rsidRPr="00D34DBD">
              <w:rPr>
                <w:rFonts w:ascii="ＭＳ 明朝" w:hAnsi="ＭＳ 明朝"/>
                <w:sz w:val="22"/>
              </w:rPr>
              <w:t>31</w:t>
            </w:r>
            <w:r w:rsidRPr="00D34DBD">
              <w:rPr>
                <w:rFonts w:ascii="ＭＳ 明朝" w:hAnsi="ＭＳ 明朝" w:hint="eastAsia"/>
                <w:sz w:val="22"/>
              </w:rPr>
              <w:t>日</w:t>
            </w:r>
            <w:r w:rsidRPr="00D34DBD">
              <w:rPr>
                <w:rFonts w:ascii="ＭＳ 明朝" w:hAnsi="ＭＳ 明朝"/>
                <w:sz w:val="22"/>
              </w:rPr>
              <w:t>)</w:t>
            </w:r>
          </w:p>
        </w:tc>
      </w:tr>
      <w:tr w:rsidR="003B058C" w:rsidRPr="00D34DBD" w:rsidTr="00D61E57">
        <w:trPr>
          <w:trHeight w:val="345"/>
        </w:trPr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正会員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なし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/>
                <w:sz w:val="22"/>
              </w:rPr>
              <w:t>1,200</w:t>
            </w:r>
            <w:r w:rsidRPr="00D34DB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B058C" w:rsidRPr="00D34DBD" w:rsidTr="00D61E57">
        <w:trPr>
          <w:trHeight w:val="370"/>
        </w:trPr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賛助会員</w:t>
            </w:r>
          </w:p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個人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なし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/>
                <w:sz w:val="22"/>
              </w:rPr>
              <w:t>1,200</w:t>
            </w:r>
            <w:r w:rsidRPr="00D34DB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B058C" w:rsidRPr="00D34DBD" w:rsidTr="00D61E57">
        <w:trPr>
          <w:trHeight w:val="340"/>
        </w:trPr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法人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なし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768E1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/>
                <w:sz w:val="22"/>
              </w:rPr>
              <w:t>1,000</w:t>
            </w:r>
            <w:r w:rsidRPr="00D34DBD">
              <w:rPr>
                <w:rFonts w:ascii="ＭＳ 明朝" w:hAnsi="ＭＳ 明朝" w:hint="eastAsia"/>
                <w:sz w:val="22"/>
              </w:rPr>
              <w:t>円</w:t>
            </w:r>
            <w:r w:rsidRPr="00D34DBD">
              <w:rPr>
                <w:rFonts w:ascii="ＭＳ 明朝" w:hAnsi="ＭＳ 明朝"/>
                <w:sz w:val="22"/>
              </w:rPr>
              <w:t>/</w:t>
            </w:r>
            <w:r w:rsidRPr="00D34DBD">
              <w:rPr>
                <w:rFonts w:ascii="ＭＳ 明朝" w:hAnsi="ＭＳ 明朝" w:hint="eastAsia"/>
                <w:sz w:val="22"/>
              </w:rPr>
              <w:t>口で</w:t>
            </w:r>
            <w:r w:rsidRPr="00D34DBD">
              <w:rPr>
                <w:rFonts w:ascii="ＭＳ 明朝" w:hAnsi="ＭＳ 明朝"/>
                <w:sz w:val="22"/>
              </w:rPr>
              <w:t>5</w:t>
            </w:r>
            <w:r w:rsidRPr="00D34DBD">
              <w:rPr>
                <w:rFonts w:ascii="ＭＳ 明朝" w:hAnsi="ＭＳ 明朝" w:hint="eastAsia"/>
                <w:sz w:val="22"/>
              </w:rPr>
              <w:t>口以上</w:t>
            </w:r>
          </w:p>
        </w:tc>
      </w:tr>
      <w:tr w:rsidR="003B058C" w:rsidRPr="00D34DBD" w:rsidTr="00D61E57">
        <w:trPr>
          <w:trHeight w:val="70"/>
        </w:trPr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学生会員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なし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CA0BAB">
            <w:pPr>
              <w:jc w:val="right"/>
              <w:rPr>
                <w:rFonts w:ascii="ＭＳ 明朝"/>
                <w:sz w:val="22"/>
              </w:rPr>
            </w:pPr>
            <w:r w:rsidRPr="00D34DBD">
              <w:rPr>
                <w:rFonts w:ascii="ＭＳ 明朝" w:hAnsi="ＭＳ 明朝" w:hint="eastAsia"/>
                <w:sz w:val="22"/>
              </w:rPr>
              <w:t>なし</w:t>
            </w:r>
          </w:p>
        </w:tc>
      </w:tr>
    </w:tbl>
    <w:p w:rsidR="003B058C" w:rsidRDefault="003B058C" w:rsidP="000665E9">
      <w:pPr>
        <w:rPr>
          <w:rFonts w:ascii="ＭＳ 明朝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15"/>
      </w:tblGrid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銀行口座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0665E9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川崎信用金庫　登戸支店　</w:t>
            </w:r>
            <w:r>
              <w:rPr>
                <w:rFonts w:ascii="ＭＳ 明朝"/>
                <w:sz w:val="22"/>
              </w:rPr>
              <w:t>(</w:t>
            </w:r>
            <w:r>
              <w:rPr>
                <w:rFonts w:ascii="ＭＳ 明朝" w:hint="eastAsia"/>
                <w:sz w:val="22"/>
              </w:rPr>
              <w:t>店番号</w:t>
            </w:r>
            <w:r>
              <w:rPr>
                <w:rFonts w:ascii="ＭＳ 明朝"/>
                <w:sz w:val="22"/>
              </w:rPr>
              <w:t>007)</w:t>
            </w:r>
          </w:p>
        </w:tc>
      </w:tr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１０１１４３７</w:t>
            </w:r>
          </w:p>
        </w:tc>
      </w:tr>
      <w:tr w:rsidR="003B058C" w:rsidRPr="00D34DBD" w:rsidTr="00B01948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名義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8C" w:rsidRPr="00D34DBD" w:rsidRDefault="003B058C" w:rsidP="00B019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登戸そだて隊　会長　高山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康司</w:t>
            </w:r>
          </w:p>
        </w:tc>
      </w:tr>
    </w:tbl>
    <w:p w:rsidR="003B058C" w:rsidRDefault="003B058C" w:rsidP="000665E9">
      <w:pPr>
        <w:pStyle w:val="a3"/>
        <w:rPr>
          <w:rFonts w:ascii="ＭＳ ゴシック" w:eastAsia="ＭＳ ゴシック" w:hAnsi="ＭＳ ゴシック"/>
          <w:color w:val="000000"/>
          <w:sz w:val="22"/>
        </w:rPr>
      </w:pPr>
    </w:p>
    <w:p w:rsidR="003B058C" w:rsidRPr="00313340" w:rsidRDefault="003B058C" w:rsidP="000665E9">
      <w:pPr>
        <w:pStyle w:val="a3"/>
      </w:pPr>
    </w:p>
    <w:sectPr w:rsidR="003B058C" w:rsidRPr="00313340" w:rsidSect="00FE12CE">
      <w:foot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26" w:rsidRDefault="00F32026" w:rsidP="001714A5">
      <w:r>
        <w:separator/>
      </w:r>
    </w:p>
  </w:endnote>
  <w:endnote w:type="continuationSeparator" w:id="0">
    <w:p w:rsidR="00F32026" w:rsidRDefault="00F32026" w:rsidP="001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8C" w:rsidRDefault="00F320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1084" w:rsidRPr="004A108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B058C" w:rsidRDefault="003B0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26" w:rsidRDefault="00F32026" w:rsidP="001714A5">
      <w:r>
        <w:separator/>
      </w:r>
    </w:p>
  </w:footnote>
  <w:footnote w:type="continuationSeparator" w:id="0">
    <w:p w:rsidR="00F32026" w:rsidRDefault="00F32026" w:rsidP="0017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649"/>
    <w:rsid w:val="00004024"/>
    <w:rsid w:val="00010A35"/>
    <w:rsid w:val="0002066D"/>
    <w:rsid w:val="00027965"/>
    <w:rsid w:val="00030DBE"/>
    <w:rsid w:val="00033088"/>
    <w:rsid w:val="00040073"/>
    <w:rsid w:val="00041B9F"/>
    <w:rsid w:val="0004287E"/>
    <w:rsid w:val="00052163"/>
    <w:rsid w:val="00062D0E"/>
    <w:rsid w:val="000665E9"/>
    <w:rsid w:val="000717A0"/>
    <w:rsid w:val="00082AF8"/>
    <w:rsid w:val="0008347B"/>
    <w:rsid w:val="00085726"/>
    <w:rsid w:val="00096166"/>
    <w:rsid w:val="000C0C42"/>
    <w:rsid w:val="000C0E6E"/>
    <w:rsid w:val="000E7F8C"/>
    <w:rsid w:val="000F5F2A"/>
    <w:rsid w:val="000F76C9"/>
    <w:rsid w:val="00100DBD"/>
    <w:rsid w:val="00106CEC"/>
    <w:rsid w:val="00110CBC"/>
    <w:rsid w:val="001145FF"/>
    <w:rsid w:val="001174D8"/>
    <w:rsid w:val="00124B1E"/>
    <w:rsid w:val="00141A15"/>
    <w:rsid w:val="001714A5"/>
    <w:rsid w:val="00171F86"/>
    <w:rsid w:val="001A414F"/>
    <w:rsid w:val="001A7FAE"/>
    <w:rsid w:val="001B603B"/>
    <w:rsid w:val="001C63C1"/>
    <w:rsid w:val="001D7676"/>
    <w:rsid w:val="001D7D85"/>
    <w:rsid w:val="001E0F43"/>
    <w:rsid w:val="001E2A20"/>
    <w:rsid w:val="001E6F4B"/>
    <w:rsid w:val="001E7064"/>
    <w:rsid w:val="00215649"/>
    <w:rsid w:val="002256CB"/>
    <w:rsid w:val="00233665"/>
    <w:rsid w:val="002357B0"/>
    <w:rsid w:val="002520A8"/>
    <w:rsid w:val="00254E8C"/>
    <w:rsid w:val="0027663D"/>
    <w:rsid w:val="002869FF"/>
    <w:rsid w:val="002A48C5"/>
    <w:rsid w:val="002B306D"/>
    <w:rsid w:val="002C03EB"/>
    <w:rsid w:val="002C0EFB"/>
    <w:rsid w:val="002C0F0F"/>
    <w:rsid w:val="002C7B0E"/>
    <w:rsid w:val="002D2C4C"/>
    <w:rsid w:val="002D5258"/>
    <w:rsid w:val="002E6D0F"/>
    <w:rsid w:val="002F314A"/>
    <w:rsid w:val="00301141"/>
    <w:rsid w:val="003031B3"/>
    <w:rsid w:val="00307995"/>
    <w:rsid w:val="00313340"/>
    <w:rsid w:val="00314A34"/>
    <w:rsid w:val="00314CFF"/>
    <w:rsid w:val="0033093A"/>
    <w:rsid w:val="00331921"/>
    <w:rsid w:val="003406C5"/>
    <w:rsid w:val="00357F10"/>
    <w:rsid w:val="0036628D"/>
    <w:rsid w:val="00367490"/>
    <w:rsid w:val="00371EB6"/>
    <w:rsid w:val="00376C3B"/>
    <w:rsid w:val="00376CDB"/>
    <w:rsid w:val="0038560C"/>
    <w:rsid w:val="00396D1E"/>
    <w:rsid w:val="003A5B77"/>
    <w:rsid w:val="003B058C"/>
    <w:rsid w:val="003C0528"/>
    <w:rsid w:val="003C6554"/>
    <w:rsid w:val="003E0555"/>
    <w:rsid w:val="003E758D"/>
    <w:rsid w:val="003F72A4"/>
    <w:rsid w:val="00403E5D"/>
    <w:rsid w:val="00414E3F"/>
    <w:rsid w:val="00415B53"/>
    <w:rsid w:val="004205C4"/>
    <w:rsid w:val="00434E7F"/>
    <w:rsid w:val="00443426"/>
    <w:rsid w:val="00445C6B"/>
    <w:rsid w:val="00446E27"/>
    <w:rsid w:val="0046287A"/>
    <w:rsid w:val="00493182"/>
    <w:rsid w:val="004A1084"/>
    <w:rsid w:val="004B1B63"/>
    <w:rsid w:val="004B1DA8"/>
    <w:rsid w:val="004C0470"/>
    <w:rsid w:val="004C08A3"/>
    <w:rsid w:val="004C3621"/>
    <w:rsid w:val="004C5012"/>
    <w:rsid w:val="004D7451"/>
    <w:rsid w:val="004E0D51"/>
    <w:rsid w:val="004F5DDC"/>
    <w:rsid w:val="004F623A"/>
    <w:rsid w:val="004F7822"/>
    <w:rsid w:val="00504D1A"/>
    <w:rsid w:val="005054A1"/>
    <w:rsid w:val="00542024"/>
    <w:rsid w:val="00543406"/>
    <w:rsid w:val="005516BC"/>
    <w:rsid w:val="00553563"/>
    <w:rsid w:val="00560CE1"/>
    <w:rsid w:val="00560FD5"/>
    <w:rsid w:val="00562228"/>
    <w:rsid w:val="005639D9"/>
    <w:rsid w:val="005706FA"/>
    <w:rsid w:val="005711F4"/>
    <w:rsid w:val="005858B8"/>
    <w:rsid w:val="005865D2"/>
    <w:rsid w:val="005878BC"/>
    <w:rsid w:val="0059163C"/>
    <w:rsid w:val="005A6A30"/>
    <w:rsid w:val="005A6D5A"/>
    <w:rsid w:val="005B6051"/>
    <w:rsid w:val="005C7EE0"/>
    <w:rsid w:val="005D6212"/>
    <w:rsid w:val="005D6268"/>
    <w:rsid w:val="005E1950"/>
    <w:rsid w:val="005F2AC2"/>
    <w:rsid w:val="00602ADC"/>
    <w:rsid w:val="00614910"/>
    <w:rsid w:val="006150A9"/>
    <w:rsid w:val="00641D25"/>
    <w:rsid w:val="00642437"/>
    <w:rsid w:val="006559D3"/>
    <w:rsid w:val="00661C78"/>
    <w:rsid w:val="00672A6E"/>
    <w:rsid w:val="006A1AB6"/>
    <w:rsid w:val="006A56E9"/>
    <w:rsid w:val="006B32AC"/>
    <w:rsid w:val="006B5532"/>
    <w:rsid w:val="006C089E"/>
    <w:rsid w:val="006C0F44"/>
    <w:rsid w:val="006C2DCF"/>
    <w:rsid w:val="006C5A13"/>
    <w:rsid w:val="006D6746"/>
    <w:rsid w:val="006E513D"/>
    <w:rsid w:val="00702DA2"/>
    <w:rsid w:val="007044EF"/>
    <w:rsid w:val="00710DEE"/>
    <w:rsid w:val="00711C9B"/>
    <w:rsid w:val="00713909"/>
    <w:rsid w:val="00720BCD"/>
    <w:rsid w:val="0072124A"/>
    <w:rsid w:val="00722DDB"/>
    <w:rsid w:val="007271AD"/>
    <w:rsid w:val="00734E3B"/>
    <w:rsid w:val="00736729"/>
    <w:rsid w:val="007371C9"/>
    <w:rsid w:val="007459E7"/>
    <w:rsid w:val="00746137"/>
    <w:rsid w:val="0075563F"/>
    <w:rsid w:val="007711F1"/>
    <w:rsid w:val="007B1298"/>
    <w:rsid w:val="007B5A28"/>
    <w:rsid w:val="007C27F7"/>
    <w:rsid w:val="007C51A8"/>
    <w:rsid w:val="007C642F"/>
    <w:rsid w:val="007D34D6"/>
    <w:rsid w:val="007D6B61"/>
    <w:rsid w:val="007E5D9B"/>
    <w:rsid w:val="007F10D3"/>
    <w:rsid w:val="00812C13"/>
    <w:rsid w:val="0084666F"/>
    <w:rsid w:val="0085390F"/>
    <w:rsid w:val="00863CCD"/>
    <w:rsid w:val="00866677"/>
    <w:rsid w:val="008727C7"/>
    <w:rsid w:val="008865DA"/>
    <w:rsid w:val="00892D4B"/>
    <w:rsid w:val="00893D02"/>
    <w:rsid w:val="008958E9"/>
    <w:rsid w:val="00897730"/>
    <w:rsid w:val="008A09A1"/>
    <w:rsid w:val="008A318D"/>
    <w:rsid w:val="008A6362"/>
    <w:rsid w:val="008B29C1"/>
    <w:rsid w:val="008C0837"/>
    <w:rsid w:val="008C5391"/>
    <w:rsid w:val="008C6073"/>
    <w:rsid w:val="008E18CF"/>
    <w:rsid w:val="008F0BC7"/>
    <w:rsid w:val="008F3662"/>
    <w:rsid w:val="008F48C2"/>
    <w:rsid w:val="008F4926"/>
    <w:rsid w:val="008F583B"/>
    <w:rsid w:val="00925D66"/>
    <w:rsid w:val="009276D4"/>
    <w:rsid w:val="00941115"/>
    <w:rsid w:val="00941240"/>
    <w:rsid w:val="00954878"/>
    <w:rsid w:val="009567D7"/>
    <w:rsid w:val="00957D3D"/>
    <w:rsid w:val="009613DE"/>
    <w:rsid w:val="00962389"/>
    <w:rsid w:val="00966D6B"/>
    <w:rsid w:val="00984221"/>
    <w:rsid w:val="00986155"/>
    <w:rsid w:val="009900BE"/>
    <w:rsid w:val="009A3CF6"/>
    <w:rsid w:val="009B3BA5"/>
    <w:rsid w:val="009C2208"/>
    <w:rsid w:val="009D12EA"/>
    <w:rsid w:val="009D1AD2"/>
    <w:rsid w:val="009D5F76"/>
    <w:rsid w:val="009F3904"/>
    <w:rsid w:val="009F5DE9"/>
    <w:rsid w:val="009F7C0F"/>
    <w:rsid w:val="00A1303E"/>
    <w:rsid w:val="00A14D17"/>
    <w:rsid w:val="00A15A15"/>
    <w:rsid w:val="00A27288"/>
    <w:rsid w:val="00A443BD"/>
    <w:rsid w:val="00A446D4"/>
    <w:rsid w:val="00A452EB"/>
    <w:rsid w:val="00A53D44"/>
    <w:rsid w:val="00A6115D"/>
    <w:rsid w:val="00A82819"/>
    <w:rsid w:val="00A84046"/>
    <w:rsid w:val="00A86D30"/>
    <w:rsid w:val="00A93CD8"/>
    <w:rsid w:val="00A9643E"/>
    <w:rsid w:val="00A96726"/>
    <w:rsid w:val="00AA5A76"/>
    <w:rsid w:val="00AA704F"/>
    <w:rsid w:val="00AB74ED"/>
    <w:rsid w:val="00AC7C16"/>
    <w:rsid w:val="00AD3875"/>
    <w:rsid w:val="00AD42C0"/>
    <w:rsid w:val="00AD5B63"/>
    <w:rsid w:val="00AE211C"/>
    <w:rsid w:val="00AE5FF1"/>
    <w:rsid w:val="00AF420F"/>
    <w:rsid w:val="00B01948"/>
    <w:rsid w:val="00B03815"/>
    <w:rsid w:val="00B06409"/>
    <w:rsid w:val="00B147B6"/>
    <w:rsid w:val="00B21219"/>
    <w:rsid w:val="00B26D56"/>
    <w:rsid w:val="00B3168E"/>
    <w:rsid w:val="00B316BD"/>
    <w:rsid w:val="00B31ED1"/>
    <w:rsid w:val="00B32023"/>
    <w:rsid w:val="00B35CFA"/>
    <w:rsid w:val="00B562A5"/>
    <w:rsid w:val="00B607AB"/>
    <w:rsid w:val="00B66997"/>
    <w:rsid w:val="00B744E0"/>
    <w:rsid w:val="00B74589"/>
    <w:rsid w:val="00B768E1"/>
    <w:rsid w:val="00B81000"/>
    <w:rsid w:val="00B91FC6"/>
    <w:rsid w:val="00BA70DD"/>
    <w:rsid w:val="00BB2FCC"/>
    <w:rsid w:val="00BB5281"/>
    <w:rsid w:val="00BD4B16"/>
    <w:rsid w:val="00BE3496"/>
    <w:rsid w:val="00BE5A58"/>
    <w:rsid w:val="00BF066C"/>
    <w:rsid w:val="00BF3DC6"/>
    <w:rsid w:val="00BF4836"/>
    <w:rsid w:val="00C00E81"/>
    <w:rsid w:val="00C03E4D"/>
    <w:rsid w:val="00C131B6"/>
    <w:rsid w:val="00C172A9"/>
    <w:rsid w:val="00C22336"/>
    <w:rsid w:val="00C2352D"/>
    <w:rsid w:val="00C25C76"/>
    <w:rsid w:val="00C375F7"/>
    <w:rsid w:val="00C60EFE"/>
    <w:rsid w:val="00C74916"/>
    <w:rsid w:val="00C854E6"/>
    <w:rsid w:val="00C8770F"/>
    <w:rsid w:val="00C9128B"/>
    <w:rsid w:val="00CA06BE"/>
    <w:rsid w:val="00CA0BAB"/>
    <w:rsid w:val="00CB7DB7"/>
    <w:rsid w:val="00CC783A"/>
    <w:rsid w:val="00CF0577"/>
    <w:rsid w:val="00CF36CD"/>
    <w:rsid w:val="00D01463"/>
    <w:rsid w:val="00D02C77"/>
    <w:rsid w:val="00D07368"/>
    <w:rsid w:val="00D137C2"/>
    <w:rsid w:val="00D22EE5"/>
    <w:rsid w:val="00D3186A"/>
    <w:rsid w:val="00D34DBD"/>
    <w:rsid w:val="00D41313"/>
    <w:rsid w:val="00D455EF"/>
    <w:rsid w:val="00D576D7"/>
    <w:rsid w:val="00D61E57"/>
    <w:rsid w:val="00D64A69"/>
    <w:rsid w:val="00D8513C"/>
    <w:rsid w:val="00D900AE"/>
    <w:rsid w:val="00DA719F"/>
    <w:rsid w:val="00DB091E"/>
    <w:rsid w:val="00DC1E55"/>
    <w:rsid w:val="00DC51F5"/>
    <w:rsid w:val="00DE5235"/>
    <w:rsid w:val="00DE56BB"/>
    <w:rsid w:val="00DE5D8A"/>
    <w:rsid w:val="00DE6ECF"/>
    <w:rsid w:val="00DF25F4"/>
    <w:rsid w:val="00DF5ECE"/>
    <w:rsid w:val="00E112D6"/>
    <w:rsid w:val="00E126BC"/>
    <w:rsid w:val="00E127CD"/>
    <w:rsid w:val="00E15847"/>
    <w:rsid w:val="00E1787A"/>
    <w:rsid w:val="00E31400"/>
    <w:rsid w:val="00E32C8F"/>
    <w:rsid w:val="00E42C97"/>
    <w:rsid w:val="00E547F7"/>
    <w:rsid w:val="00E563DD"/>
    <w:rsid w:val="00E567EF"/>
    <w:rsid w:val="00E62F52"/>
    <w:rsid w:val="00E75F2C"/>
    <w:rsid w:val="00E84D1E"/>
    <w:rsid w:val="00E917C9"/>
    <w:rsid w:val="00E96182"/>
    <w:rsid w:val="00EB1F9A"/>
    <w:rsid w:val="00EC0D39"/>
    <w:rsid w:val="00EC372E"/>
    <w:rsid w:val="00EC5E8B"/>
    <w:rsid w:val="00EC648C"/>
    <w:rsid w:val="00ED1F2C"/>
    <w:rsid w:val="00ED2B0A"/>
    <w:rsid w:val="00ED402C"/>
    <w:rsid w:val="00EE1829"/>
    <w:rsid w:val="00EE2AD5"/>
    <w:rsid w:val="00EF21D0"/>
    <w:rsid w:val="00F126BF"/>
    <w:rsid w:val="00F151D5"/>
    <w:rsid w:val="00F32026"/>
    <w:rsid w:val="00F36EBF"/>
    <w:rsid w:val="00F37806"/>
    <w:rsid w:val="00F422D6"/>
    <w:rsid w:val="00F42960"/>
    <w:rsid w:val="00F519C5"/>
    <w:rsid w:val="00F51A8C"/>
    <w:rsid w:val="00F55301"/>
    <w:rsid w:val="00F61B23"/>
    <w:rsid w:val="00F64423"/>
    <w:rsid w:val="00F72E5E"/>
    <w:rsid w:val="00F751DD"/>
    <w:rsid w:val="00F87E12"/>
    <w:rsid w:val="00F92C69"/>
    <w:rsid w:val="00FC554A"/>
    <w:rsid w:val="00FC6E9F"/>
    <w:rsid w:val="00FD1BB8"/>
    <w:rsid w:val="00FD6D0D"/>
    <w:rsid w:val="00FE12CE"/>
    <w:rsid w:val="00FE1B15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16E8D"/>
  <w15:docId w15:val="{50EC0FC5-D3F1-4DAA-BBA2-D16CE3E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A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14A5"/>
    <w:rPr>
      <w:rFonts w:cs="Times New Roman"/>
    </w:rPr>
  </w:style>
  <w:style w:type="paragraph" w:styleId="a5">
    <w:name w:val="footer"/>
    <w:basedOn w:val="a"/>
    <w:link w:val="a6"/>
    <w:uiPriority w:val="99"/>
    <w:rsid w:val="00171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14A5"/>
    <w:rPr>
      <w:rFonts w:cs="Times New Roman"/>
    </w:rPr>
  </w:style>
  <w:style w:type="table" w:styleId="a7">
    <w:name w:val="Table Grid"/>
    <w:basedOn w:val="a1"/>
    <w:uiPriority w:val="99"/>
    <w:rsid w:val="00FD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4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446D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rsid w:val="008F366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3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373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3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3738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422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23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3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3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23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3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2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205</Characters>
  <Application>Microsoft Office Word</Application>
  <DocSecurity>0</DocSecurity>
  <Lines>22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登戸そだて隊・規約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登戸そだて隊・規約</dc:title>
  <dc:subject/>
  <dc:creator>passage</dc:creator>
  <cp:keywords/>
  <dc:description/>
  <cp:lastModifiedBy>PC</cp:lastModifiedBy>
  <cp:revision>3</cp:revision>
  <cp:lastPrinted>2016-12-13T11:00:00Z</cp:lastPrinted>
  <dcterms:created xsi:type="dcterms:W3CDTF">2018-02-19T08:05:00Z</dcterms:created>
  <dcterms:modified xsi:type="dcterms:W3CDTF">2018-06-05T10:51:00Z</dcterms:modified>
</cp:coreProperties>
</file>